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44" w:rsidRDefault="00A7641C" w:rsidP="00A7641C">
      <w:pPr>
        <w:pStyle w:val="Heading2"/>
      </w:pPr>
      <w:r>
        <w:t>December 7,</w:t>
      </w:r>
    </w:p>
    <w:p w:rsidR="00AA3444" w:rsidRDefault="00A7641C" w:rsidP="00A7641C">
      <w:pPr>
        <w:pStyle w:val="Heading2"/>
      </w:pPr>
      <w:r>
        <w:t>Eve of the Conception</w:t>
      </w:r>
      <w:r w:rsidR="000F4C16">
        <w:t xml:space="preserve"> </w:t>
      </w:r>
      <w:r>
        <w:t>of the</w:t>
      </w:r>
    </w:p>
    <w:p w:rsidR="00A7641C" w:rsidRDefault="00A7641C" w:rsidP="00A7641C">
      <w:pPr>
        <w:pStyle w:val="Heading2"/>
      </w:pPr>
      <w:r>
        <w:t>Blessed Virgin Mary:</w:t>
      </w:r>
      <w:r w:rsidR="000F4C16">
        <w:t xml:space="preserve"> </w:t>
      </w:r>
      <w:r>
        <w:t>Evening Prayer</w:t>
      </w:r>
    </w:p>
    <w:p w:rsidR="00A7641C" w:rsidRDefault="00A7641C" w:rsidP="00A7641C">
      <w:pPr>
        <w:rPr>
          <w:iCs/>
          <w:sz w:val="44"/>
        </w:rPr>
      </w:pPr>
    </w:p>
    <w:p w:rsidR="00A7641C" w:rsidRDefault="00A7641C" w:rsidP="00A7641C">
      <w:pPr>
        <w:rPr>
          <w:iCs/>
          <w:sz w:val="44"/>
        </w:rPr>
      </w:pPr>
    </w:p>
    <w:p w:rsidR="00A7641C" w:rsidRDefault="00A7641C" w:rsidP="00A7641C">
      <w:pPr>
        <w:rPr>
          <w:i/>
          <w:iCs/>
          <w:sz w:val="44"/>
        </w:rPr>
      </w:pPr>
      <w:r>
        <w:rPr>
          <w:i/>
          <w:iCs/>
          <w:sz w:val="44"/>
        </w:rPr>
        <w:t>The First Lesson.</w:t>
      </w:r>
      <w:r w:rsidR="000F4C16">
        <w:rPr>
          <w:i/>
          <w:iCs/>
          <w:sz w:val="44"/>
        </w:rPr>
        <w:t xml:space="preserve"> </w:t>
      </w:r>
      <w:r>
        <w:rPr>
          <w:i/>
          <w:iCs/>
          <w:sz w:val="44"/>
        </w:rPr>
        <w:t>The Reader begins</w:t>
      </w:r>
    </w:p>
    <w:p w:rsidR="00A7641C" w:rsidRDefault="00A7641C" w:rsidP="00A7641C">
      <w:pPr>
        <w:rPr>
          <w:b/>
          <w:bCs/>
          <w:sz w:val="44"/>
        </w:rPr>
      </w:pPr>
      <w:r>
        <w:rPr>
          <w:b/>
          <w:bCs/>
          <w:sz w:val="44"/>
        </w:rPr>
        <w:t>A Reading from the Book of Judith</w:t>
      </w:r>
    </w:p>
    <w:p w:rsidR="00A7641C" w:rsidRDefault="00A7641C" w:rsidP="00A7641C">
      <w:pPr>
        <w:rPr>
          <w:rFonts w:eastAsia="Arial Unicode MS" w:cs="Arial Unicode MS"/>
          <w:sz w:val="44"/>
        </w:rPr>
      </w:pPr>
      <w:r>
        <w:rPr>
          <w:rFonts w:eastAsia="Arial Unicode MS" w:cs="Arial Unicode MS"/>
          <w:sz w:val="44"/>
        </w:rPr>
        <w:t>Uzzi</w:t>
      </w:r>
      <w:r w:rsidR="00B729B4">
        <w:rPr>
          <w:sz w:val="44"/>
        </w:rPr>
        <w:t>'</w:t>
      </w:r>
      <w:r>
        <w:rPr>
          <w:rFonts w:eastAsia="Arial Unicode MS" w:cs="Arial Unicode MS"/>
          <w:sz w:val="44"/>
        </w:rPr>
        <w:t>ah said to Judith, “O daughter, you are blessed by the Most High God above all women on earth; and blessed be the Lord God, who created the heavens and t</w:t>
      </w:r>
      <w:bookmarkStart w:id="0" w:name="_GoBack"/>
      <w:bookmarkEnd w:id="0"/>
      <w:r>
        <w:rPr>
          <w:rFonts w:eastAsia="Arial Unicode MS" w:cs="Arial Unicode MS"/>
          <w:sz w:val="44"/>
        </w:rPr>
        <w:t>he earth, who has guided you to strike the head of the leader of our enemies.</w:t>
      </w:r>
      <w:r w:rsidR="000F4C16">
        <w:rPr>
          <w:rFonts w:eastAsia="Arial Unicode MS" w:cs="Arial Unicode MS"/>
          <w:sz w:val="44"/>
        </w:rPr>
        <w:t xml:space="preserve"> </w:t>
      </w:r>
      <w:r>
        <w:rPr>
          <w:rFonts w:eastAsia="Arial Unicode MS" w:cs="Arial Unicode MS"/>
          <w:sz w:val="44"/>
        </w:rPr>
        <w:t>Your hope will never depart from the hearts of men, as they remember the power of God.</w:t>
      </w:r>
      <w:r w:rsidR="000F4C16">
        <w:rPr>
          <w:rFonts w:eastAsia="Arial Unicode MS" w:cs="Arial Unicode MS"/>
          <w:sz w:val="44"/>
        </w:rPr>
        <w:t xml:space="preserve"> </w:t>
      </w:r>
      <w:r>
        <w:rPr>
          <w:rFonts w:eastAsia="Arial Unicode MS" w:cs="Arial Unicode MS"/>
          <w:sz w:val="44"/>
        </w:rPr>
        <w:t>May God grant this to be a perpetual honor to you, and may he visit you with blessings, because you did not spare your own life when our nation was brought low, but have avenged our ruin, walking in the</w:t>
      </w:r>
      <w:r w:rsidR="000F4C16">
        <w:rPr>
          <w:rFonts w:eastAsia="Arial Unicode MS" w:cs="Arial Unicode MS"/>
          <w:sz w:val="44"/>
        </w:rPr>
        <w:t xml:space="preserve"> straight path before our God.”</w:t>
      </w:r>
    </w:p>
    <w:p w:rsidR="00A7641C" w:rsidRDefault="00A7641C" w:rsidP="00A7641C">
      <w:pPr>
        <w:rPr>
          <w:i/>
          <w:iCs/>
          <w:sz w:val="44"/>
        </w:rPr>
      </w:pPr>
      <w:r>
        <w:rPr>
          <w:i/>
          <w:iCs/>
          <w:sz w:val="44"/>
        </w:rPr>
        <w:t>The Reader concludes</w:t>
      </w:r>
      <w:r>
        <w:rPr>
          <w:i/>
          <w:iCs/>
          <w:sz w:val="44"/>
        </w:rPr>
        <w:tab/>
        <w:t xml:space="preserve"> </w:t>
      </w:r>
      <w:r>
        <w:rPr>
          <w:sz w:val="44"/>
        </w:rPr>
        <w:t>The Word of the Lord.</w:t>
      </w:r>
    </w:p>
    <w:p w:rsidR="00A7641C" w:rsidRDefault="00A7641C" w:rsidP="00A7641C">
      <w:pPr>
        <w:rPr>
          <w:iCs/>
          <w:sz w:val="44"/>
        </w:rPr>
      </w:pPr>
    </w:p>
    <w:p w:rsidR="00A7641C" w:rsidRDefault="00A7641C" w:rsidP="00A7641C">
      <w:pPr>
        <w:rPr>
          <w:iCs/>
          <w:sz w:val="44"/>
        </w:rPr>
      </w:pPr>
    </w:p>
    <w:p w:rsidR="00A7641C" w:rsidRDefault="00A7641C" w:rsidP="00A7641C">
      <w:pPr>
        <w:rPr>
          <w:sz w:val="44"/>
        </w:rPr>
      </w:pPr>
      <w:r>
        <w:rPr>
          <w:i/>
          <w:iCs/>
          <w:sz w:val="44"/>
        </w:rPr>
        <w:t>The Second Lesson.</w:t>
      </w:r>
      <w:r w:rsidR="000F4C16">
        <w:rPr>
          <w:i/>
          <w:iCs/>
          <w:sz w:val="44"/>
        </w:rPr>
        <w:t xml:space="preserve"> </w:t>
      </w:r>
      <w:r>
        <w:rPr>
          <w:i/>
          <w:iCs/>
          <w:sz w:val="44"/>
        </w:rPr>
        <w:t>The Reader begins</w:t>
      </w:r>
    </w:p>
    <w:p w:rsidR="00A7641C" w:rsidRPr="00A7641C" w:rsidRDefault="00A7641C" w:rsidP="00A7641C">
      <w:pPr>
        <w:pStyle w:val="Heading2"/>
        <w:rPr>
          <w:smallCaps w:val="0"/>
        </w:rPr>
      </w:pPr>
      <w:r w:rsidRPr="00A7641C">
        <w:rPr>
          <w:smallCaps w:val="0"/>
        </w:rPr>
        <w:t>A Reading from the Gospel according to Luke</w:t>
      </w:r>
    </w:p>
    <w:p w:rsidR="00A7641C" w:rsidRDefault="00A7641C" w:rsidP="00A7641C">
      <w:pPr>
        <w:rPr>
          <w:sz w:val="44"/>
        </w:rPr>
      </w:pPr>
      <w:r>
        <w:rPr>
          <w:sz w:val="44"/>
        </w:rPr>
        <w:t xml:space="preserve">Now when all the people were baptized, and when Jesus also had been baptized and was praying, the heaven was opened, and the Holy Spirit descended </w:t>
      </w:r>
      <w:r>
        <w:rPr>
          <w:sz w:val="44"/>
        </w:rPr>
        <w:lastRenderedPageBreak/>
        <w:t>upon him in bodily form, as a dove, and a voice came from heaven, “Thou art my beloved Son; with thee I am well pleased.”</w:t>
      </w:r>
      <w:r w:rsidR="000F4C16">
        <w:rPr>
          <w:sz w:val="44"/>
        </w:rPr>
        <w:t xml:space="preserve"> </w:t>
      </w:r>
      <w:r>
        <w:rPr>
          <w:sz w:val="44"/>
        </w:rPr>
        <w:t>Jesus, when he began his ministry, was about thirty years of age, being the son (as was supposed) of Joseph, the son of Heli, the son of Mat</w:t>
      </w:r>
      <w:r w:rsidR="00B729B4">
        <w:rPr>
          <w:sz w:val="44"/>
        </w:rPr>
        <w:t>'</w:t>
      </w:r>
      <w:r>
        <w:rPr>
          <w:sz w:val="44"/>
        </w:rPr>
        <w:t>that, the son of Levi, the son of Melchi, the son of Jan'na-i, the son of Joseph, the son of Mattathi'as, the son of Amos, the son of Na</w:t>
      </w:r>
      <w:r w:rsidR="00B729B4">
        <w:rPr>
          <w:sz w:val="44"/>
        </w:rPr>
        <w:t>'</w:t>
      </w:r>
      <w:r>
        <w:rPr>
          <w:sz w:val="44"/>
        </w:rPr>
        <w:t>hum, the son of Es</w:t>
      </w:r>
      <w:r w:rsidR="00B729B4">
        <w:rPr>
          <w:sz w:val="44"/>
        </w:rPr>
        <w:t>'</w:t>
      </w:r>
      <w:r>
        <w:rPr>
          <w:sz w:val="44"/>
        </w:rPr>
        <w:t>li, the son of Nag'ga-i, the son of Ma'ath, the son of Mattathi'as, the son of Sem'e-in, the son of Jo</w:t>
      </w:r>
      <w:r w:rsidR="00B729B4">
        <w:rPr>
          <w:sz w:val="44"/>
        </w:rPr>
        <w:t>'</w:t>
      </w:r>
      <w:r>
        <w:rPr>
          <w:sz w:val="44"/>
        </w:rPr>
        <w:t>sech, the son of Jo</w:t>
      </w:r>
      <w:r w:rsidR="00B729B4">
        <w:rPr>
          <w:sz w:val="44"/>
        </w:rPr>
        <w:t>'</w:t>
      </w:r>
      <w:r>
        <w:rPr>
          <w:sz w:val="44"/>
        </w:rPr>
        <w:t>da, the son of Jo-an'an, the son of Rhe</w:t>
      </w:r>
      <w:r w:rsidR="00B729B4">
        <w:rPr>
          <w:sz w:val="44"/>
        </w:rPr>
        <w:t>'</w:t>
      </w:r>
      <w:r>
        <w:rPr>
          <w:sz w:val="44"/>
        </w:rPr>
        <w:t>sa, the son of Zerub'babel, the son of She-al'ti-el, the son of Ne</w:t>
      </w:r>
      <w:r w:rsidR="00B729B4">
        <w:rPr>
          <w:sz w:val="44"/>
        </w:rPr>
        <w:t>'</w:t>
      </w:r>
      <w:r>
        <w:rPr>
          <w:sz w:val="44"/>
        </w:rPr>
        <w:t>ri, the son of Melchi, the son of Addi, the son of Co</w:t>
      </w:r>
      <w:r w:rsidR="00B729B4">
        <w:rPr>
          <w:sz w:val="44"/>
        </w:rPr>
        <w:t>'</w:t>
      </w:r>
      <w:r>
        <w:rPr>
          <w:sz w:val="44"/>
        </w:rPr>
        <w:t>sam, the son of Elma'dam, the son of Er, the son of Joshua, the son of Elie'zer, the son of Jo</w:t>
      </w:r>
      <w:r w:rsidR="00B729B4">
        <w:rPr>
          <w:sz w:val="44"/>
        </w:rPr>
        <w:t>'</w:t>
      </w:r>
      <w:r>
        <w:rPr>
          <w:sz w:val="44"/>
        </w:rPr>
        <w:t>rim, the son of Mat</w:t>
      </w:r>
      <w:r w:rsidR="00B729B4">
        <w:rPr>
          <w:sz w:val="44"/>
        </w:rPr>
        <w:t>'</w:t>
      </w:r>
      <w:r>
        <w:rPr>
          <w:sz w:val="44"/>
        </w:rPr>
        <w:t>that, the son of Levi, the son of Simeon, the son of Judah, the son of Joseph, the son of Jo</w:t>
      </w:r>
      <w:r w:rsidR="00B729B4">
        <w:rPr>
          <w:sz w:val="44"/>
        </w:rPr>
        <w:t>'</w:t>
      </w:r>
      <w:r>
        <w:rPr>
          <w:sz w:val="44"/>
        </w:rPr>
        <w:t>nam, the son of Eli'akim, the son of Me'le-a, the son of Men</w:t>
      </w:r>
      <w:r w:rsidR="00B729B4">
        <w:rPr>
          <w:sz w:val="44"/>
        </w:rPr>
        <w:t>'</w:t>
      </w:r>
      <w:r>
        <w:rPr>
          <w:sz w:val="44"/>
        </w:rPr>
        <w:t>na, the son of Mat'tatha, the son of Nathan, the son of David, the son of Jesse, the son of Obed, the son of Bo'az, the son of Sa</w:t>
      </w:r>
      <w:r w:rsidR="00B729B4">
        <w:rPr>
          <w:sz w:val="44"/>
        </w:rPr>
        <w:t>'</w:t>
      </w:r>
      <w:r>
        <w:rPr>
          <w:sz w:val="44"/>
        </w:rPr>
        <w:t>la, the son of Nahshon, the son of Ammin'adab, the son of Admin, the son of Arni, the son of Hezron, the son of Pe</w:t>
      </w:r>
      <w:r w:rsidR="00B729B4">
        <w:rPr>
          <w:sz w:val="44"/>
        </w:rPr>
        <w:t>'</w:t>
      </w:r>
      <w:r>
        <w:rPr>
          <w:sz w:val="44"/>
        </w:rPr>
        <w:t>rez, the son of Judah, the son of Jacob, the son of Isaac, the son of Abraham, the son of Te</w:t>
      </w:r>
      <w:r w:rsidR="00B729B4">
        <w:rPr>
          <w:sz w:val="44"/>
        </w:rPr>
        <w:t>'</w:t>
      </w:r>
      <w:r>
        <w:rPr>
          <w:sz w:val="44"/>
        </w:rPr>
        <w:t>rah, the son of Na</w:t>
      </w:r>
      <w:r w:rsidR="00B729B4">
        <w:rPr>
          <w:sz w:val="44"/>
        </w:rPr>
        <w:t>'</w:t>
      </w:r>
      <w:r>
        <w:rPr>
          <w:sz w:val="44"/>
        </w:rPr>
        <w:t>hor, the son of Se</w:t>
      </w:r>
      <w:r w:rsidR="00B729B4">
        <w:rPr>
          <w:sz w:val="44"/>
        </w:rPr>
        <w:t>'</w:t>
      </w:r>
      <w:r>
        <w:rPr>
          <w:sz w:val="44"/>
        </w:rPr>
        <w:t>rug, the son of Re'u, the son of Pe</w:t>
      </w:r>
      <w:r w:rsidR="00B729B4">
        <w:rPr>
          <w:sz w:val="44"/>
        </w:rPr>
        <w:t>'</w:t>
      </w:r>
      <w:r>
        <w:rPr>
          <w:sz w:val="44"/>
        </w:rPr>
        <w:t xml:space="preserve">leg, the son of </w:t>
      </w:r>
      <w:r>
        <w:rPr>
          <w:sz w:val="44"/>
        </w:rPr>
        <w:lastRenderedPageBreak/>
        <w:t>E</w:t>
      </w:r>
      <w:r w:rsidR="00B729B4">
        <w:rPr>
          <w:sz w:val="44"/>
        </w:rPr>
        <w:t>'</w:t>
      </w:r>
      <w:r>
        <w:rPr>
          <w:sz w:val="44"/>
        </w:rPr>
        <w:t>ber, the son of She</w:t>
      </w:r>
      <w:r w:rsidR="00B729B4">
        <w:rPr>
          <w:sz w:val="44"/>
        </w:rPr>
        <w:t>'</w:t>
      </w:r>
      <w:r>
        <w:rPr>
          <w:sz w:val="44"/>
        </w:rPr>
        <w:t>lah, the son of Ca-i'nan, the son of Arphax'ad, the son of Shem, the son of Noah, the son of La</w:t>
      </w:r>
      <w:r w:rsidR="00B729B4">
        <w:rPr>
          <w:sz w:val="44"/>
        </w:rPr>
        <w:t>'</w:t>
      </w:r>
      <w:r>
        <w:rPr>
          <w:sz w:val="44"/>
        </w:rPr>
        <w:t>mech, the son of Methu</w:t>
      </w:r>
      <w:r w:rsidR="00B729B4">
        <w:rPr>
          <w:sz w:val="44"/>
        </w:rPr>
        <w:t>'</w:t>
      </w:r>
      <w:r>
        <w:rPr>
          <w:sz w:val="44"/>
        </w:rPr>
        <w:t>selah, the son of Enoch, the son of Jared, the son of Maha'lale-el, the son of Ca-i'nan, the son of E</w:t>
      </w:r>
      <w:r w:rsidR="00B729B4">
        <w:rPr>
          <w:sz w:val="44"/>
        </w:rPr>
        <w:t>'</w:t>
      </w:r>
      <w:r>
        <w:rPr>
          <w:sz w:val="44"/>
        </w:rPr>
        <w:t>nos, the son of Seth, t</w:t>
      </w:r>
      <w:r w:rsidR="000F4C16">
        <w:rPr>
          <w:sz w:val="44"/>
        </w:rPr>
        <w:t>he son of Adam, the son of God.</w:t>
      </w:r>
    </w:p>
    <w:p w:rsidR="00A7641C" w:rsidRDefault="00A7641C" w:rsidP="00A7641C">
      <w:pPr>
        <w:rPr>
          <w:sz w:val="44"/>
          <w:szCs w:val="44"/>
        </w:rPr>
      </w:pPr>
      <w:r>
        <w:rPr>
          <w:i/>
          <w:iCs/>
          <w:sz w:val="44"/>
        </w:rPr>
        <w:t>The Reader concludes</w:t>
      </w:r>
      <w:r>
        <w:rPr>
          <w:i/>
          <w:iCs/>
          <w:sz w:val="44"/>
        </w:rPr>
        <w:tab/>
        <w:t xml:space="preserve"> </w:t>
      </w:r>
      <w:r>
        <w:rPr>
          <w:sz w:val="44"/>
        </w:rPr>
        <w:t>The Word of the Lord.</w:t>
      </w:r>
    </w:p>
    <w:sectPr w:rsidR="00A7641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1C" w:rsidRDefault="00A7641C" w:rsidP="00A7641C">
      <w:r>
        <w:separator/>
      </w:r>
    </w:p>
  </w:endnote>
  <w:endnote w:type="continuationSeparator" w:id="0">
    <w:p w:rsidR="00A7641C" w:rsidRDefault="00A7641C" w:rsidP="00A7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1C" w:rsidRPr="00A7641C" w:rsidRDefault="00B729B4" w:rsidP="00A7641C">
    <w:pPr>
      <w:rPr>
        <w:smallCaps/>
      </w:rPr>
    </w:pPr>
    <w:r>
      <w:rPr>
        <w:smallCaps/>
      </w:rPr>
      <w:t xml:space="preserve">December 7, </w:t>
    </w:r>
    <w:r w:rsidR="00A7641C" w:rsidRPr="00A7641C">
      <w:rPr>
        <w:smallCaps/>
      </w:rPr>
      <w:t xml:space="preserve">Eve of the Conception of the Blessed Virgin Mary: </w:t>
    </w:r>
    <w:r w:rsidR="000F4C16">
      <w:rPr>
        <w:smallCaps/>
      </w:rPr>
      <w:t xml:space="preserve">Evening Prayer </w:t>
    </w:r>
  </w:p>
  <w:p w:rsidR="00A7641C" w:rsidRDefault="00A7641C" w:rsidP="00A7641C">
    <w:pPr>
      <w:tabs>
        <w:tab w:val="center" w:pos="4320"/>
        <w:tab w:val="right" w:pos="8640"/>
      </w:tabs>
    </w:pPr>
    <w:r w:rsidRPr="00A7641C">
      <w:rPr>
        <w:smallCaps/>
      </w:rPr>
      <w:t>Psalm 86; Judith 13:18</w:t>
    </w:r>
    <w:r w:rsidR="00B729B4">
      <w:rPr>
        <w:smallCaps/>
      </w:rPr>
      <w:t>–</w:t>
    </w:r>
    <w:r w:rsidRPr="00A7641C">
      <w:rPr>
        <w:smallCaps/>
      </w:rPr>
      <w:t>20; Luke 3:21</w:t>
    </w:r>
    <w:r w:rsidR="00B729B4">
      <w:rPr>
        <w:smallCaps/>
      </w:rPr>
      <w:t>–</w:t>
    </w:r>
    <w:r w:rsidRPr="00A7641C">
      <w:rPr>
        <w:smallCaps/>
      </w:rPr>
      <w:t>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1C" w:rsidRDefault="00A7641C" w:rsidP="00A7641C">
      <w:r>
        <w:separator/>
      </w:r>
    </w:p>
  </w:footnote>
  <w:footnote w:type="continuationSeparator" w:id="0">
    <w:p w:rsidR="00A7641C" w:rsidRDefault="00A7641C" w:rsidP="00A76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1C"/>
    <w:rsid w:val="000F4C16"/>
    <w:rsid w:val="006D70A8"/>
    <w:rsid w:val="00A7641C"/>
    <w:rsid w:val="00AA3444"/>
    <w:rsid w:val="00B729B4"/>
    <w:rsid w:val="00BB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64355-F533-4861-BDCA-DE9BDAA6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1C"/>
    <w:rPr>
      <w:rFonts w:eastAsia="Times New Roman" w:cs="Times New Roman"/>
      <w:sz w:val="24"/>
      <w:szCs w:val="24"/>
    </w:rPr>
  </w:style>
  <w:style w:type="paragraph" w:styleId="Heading2">
    <w:name w:val="heading 2"/>
    <w:basedOn w:val="Normal"/>
    <w:next w:val="Normal"/>
    <w:link w:val="Heading2Char"/>
    <w:qFormat/>
    <w:rsid w:val="00A7641C"/>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641C"/>
    <w:rPr>
      <w:rFonts w:eastAsia="Times New Roman" w:cs="Times New Roman"/>
      <w:b/>
      <w:bCs/>
      <w:smallCaps/>
      <w:sz w:val="44"/>
      <w:szCs w:val="24"/>
    </w:rPr>
  </w:style>
  <w:style w:type="paragraph" w:styleId="Header">
    <w:name w:val="header"/>
    <w:basedOn w:val="Normal"/>
    <w:link w:val="HeaderChar"/>
    <w:uiPriority w:val="99"/>
    <w:unhideWhenUsed/>
    <w:rsid w:val="00A7641C"/>
    <w:pPr>
      <w:tabs>
        <w:tab w:val="center" w:pos="4680"/>
        <w:tab w:val="right" w:pos="9360"/>
      </w:tabs>
    </w:pPr>
  </w:style>
  <w:style w:type="character" w:customStyle="1" w:styleId="HeaderChar">
    <w:name w:val="Header Char"/>
    <w:basedOn w:val="DefaultParagraphFont"/>
    <w:link w:val="Header"/>
    <w:uiPriority w:val="99"/>
    <w:rsid w:val="00A7641C"/>
    <w:rPr>
      <w:rFonts w:eastAsia="Times New Roman" w:cs="Times New Roman"/>
      <w:sz w:val="24"/>
      <w:szCs w:val="24"/>
    </w:rPr>
  </w:style>
  <w:style w:type="paragraph" w:styleId="Footer">
    <w:name w:val="footer"/>
    <w:basedOn w:val="Normal"/>
    <w:link w:val="FooterChar"/>
    <w:uiPriority w:val="99"/>
    <w:unhideWhenUsed/>
    <w:rsid w:val="00A7641C"/>
    <w:pPr>
      <w:tabs>
        <w:tab w:val="center" w:pos="4680"/>
        <w:tab w:val="right" w:pos="9360"/>
      </w:tabs>
    </w:pPr>
  </w:style>
  <w:style w:type="character" w:customStyle="1" w:styleId="FooterChar">
    <w:name w:val="Footer Char"/>
    <w:basedOn w:val="DefaultParagraphFont"/>
    <w:link w:val="Footer"/>
    <w:uiPriority w:val="99"/>
    <w:rsid w:val="00A7641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22591">
      <w:bodyDiv w:val="1"/>
      <w:marLeft w:val="0"/>
      <w:marRight w:val="0"/>
      <w:marTop w:val="0"/>
      <w:marBottom w:val="0"/>
      <w:divBdr>
        <w:top w:val="none" w:sz="0" w:space="0" w:color="auto"/>
        <w:left w:val="none" w:sz="0" w:space="0" w:color="auto"/>
        <w:bottom w:val="none" w:sz="0" w:space="0" w:color="auto"/>
        <w:right w:val="none" w:sz="0" w:space="0" w:color="auto"/>
      </w:divBdr>
    </w:div>
    <w:div w:id="20657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sgerth</dc:creator>
  <cp:lastModifiedBy>Stephen Gerth</cp:lastModifiedBy>
  <cp:revision>5</cp:revision>
  <dcterms:created xsi:type="dcterms:W3CDTF">2011-12-07T13:03:00Z</dcterms:created>
  <dcterms:modified xsi:type="dcterms:W3CDTF">2015-12-07T14:39:00Z</dcterms:modified>
</cp:coreProperties>
</file>